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line="288" w:lineRule="auto"/>
        <w:rPr>
          <w:b w:val="1"/>
          <w:color w:val="1a1a1a"/>
          <w:sz w:val="34"/>
          <w:szCs w:val="34"/>
        </w:rPr>
      </w:pPr>
      <w:bookmarkStart w:colFirst="0" w:colLast="0" w:name="_198aqb21bf1g" w:id="0"/>
      <w:bookmarkEnd w:id="0"/>
      <w:r w:rsidDel="00000000" w:rsidR="00000000" w:rsidRPr="00000000">
        <w:rPr>
          <w:b w:val="1"/>
          <w:color w:val="1a1a1a"/>
          <w:sz w:val="34"/>
          <w:szCs w:val="34"/>
          <w:rtl w:val="0"/>
        </w:rPr>
        <w:t xml:space="preserve">Politique de confidentialité – Royal Art Meubles</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288" w:lineRule="auto"/>
        <w:rPr>
          <w:b w:val="1"/>
          <w:color w:val="1a1a1a"/>
          <w:sz w:val="24"/>
          <w:szCs w:val="24"/>
        </w:rPr>
      </w:pPr>
      <w:bookmarkStart w:colFirst="0" w:colLast="0" w:name="_qqon0ai30jb2" w:id="1"/>
      <w:bookmarkEnd w:id="1"/>
      <w:r w:rsidDel="00000000" w:rsidR="00000000" w:rsidRPr="00000000">
        <w:rPr>
          <w:b w:val="1"/>
          <w:color w:val="1a1a1a"/>
          <w:sz w:val="24"/>
          <w:szCs w:val="24"/>
          <w:rtl w:val="0"/>
        </w:rPr>
        <w:t xml:space="preserve">1. Collecte des données lors de la consultation</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88" w:lineRule="auto"/>
        <w:rPr>
          <w:color w:val="1a1a1a"/>
          <w:sz w:val="22"/>
          <w:szCs w:val="22"/>
        </w:rPr>
      </w:pPr>
      <w:bookmarkStart w:colFirst="0" w:colLast="0" w:name="_udv165vqydxj" w:id="2"/>
      <w:bookmarkEnd w:id="2"/>
      <w:r w:rsidDel="00000000" w:rsidR="00000000" w:rsidRPr="00000000">
        <w:rPr>
          <w:color w:val="1a1a1a"/>
          <w:sz w:val="22"/>
          <w:szCs w:val="22"/>
          <w:rtl w:val="0"/>
        </w:rPr>
        <w:t xml:space="preserve">Lorsque vous naviguez sur notre site, certaines informations sont automatiquement collectées, telles que l’adresse IP pseudonyme, la date et l’heure de votre visite, le nom des fichiers consultés et le fournisseur d’accès. Ces données sont utilisées uniquement pour garantir le bon fonctionnement du site et améliorer nos services. Elles sont supprimées au plus tard </w:t>
      </w:r>
      <w:r w:rsidDel="00000000" w:rsidR="00000000" w:rsidRPr="00000000">
        <w:rPr>
          <w:color w:val="1a1a1a"/>
          <w:sz w:val="22"/>
          <w:szCs w:val="22"/>
          <w:rtl w:val="0"/>
        </w:rPr>
        <w:t xml:space="preserve">7 jours </w:t>
      </w:r>
      <w:r w:rsidDel="00000000" w:rsidR="00000000" w:rsidRPr="00000000">
        <w:rPr>
          <w:color w:val="1a1a1a"/>
          <w:sz w:val="22"/>
          <w:szCs w:val="22"/>
          <w:rtl w:val="0"/>
        </w:rPr>
        <w:t xml:space="preserve">après votre visite.</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288" w:lineRule="auto"/>
        <w:rPr>
          <w:b w:val="1"/>
          <w:color w:val="1a1a1a"/>
          <w:sz w:val="24"/>
          <w:szCs w:val="24"/>
        </w:rPr>
      </w:pPr>
      <w:bookmarkStart w:colFirst="0" w:colLast="0" w:name="_uzkzz4l6sz6z" w:id="3"/>
      <w:bookmarkEnd w:id="3"/>
      <w:r w:rsidDel="00000000" w:rsidR="00000000" w:rsidRPr="00000000">
        <w:rPr>
          <w:b w:val="1"/>
          <w:color w:val="1a1a1a"/>
          <w:sz w:val="24"/>
          <w:szCs w:val="24"/>
          <w:rtl w:val="0"/>
        </w:rPr>
        <w:t xml:space="preserve">2. Données collectées lors d’une commande ou inscription</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88" w:lineRule="auto"/>
        <w:rPr>
          <w:color w:val="1a1a1a"/>
          <w:sz w:val="22"/>
          <w:szCs w:val="22"/>
        </w:rPr>
      </w:pPr>
      <w:bookmarkStart w:colFirst="0" w:colLast="0" w:name="_udv165vqydxj" w:id="2"/>
      <w:bookmarkEnd w:id="2"/>
      <w:r w:rsidDel="00000000" w:rsidR="00000000" w:rsidRPr="00000000">
        <w:rPr>
          <w:color w:val="1a1a1a"/>
          <w:sz w:val="22"/>
          <w:szCs w:val="22"/>
          <w:rtl w:val="0"/>
        </w:rPr>
        <w:t xml:space="preserve">Lors de votre inscription ou commande sur notre site, nous collectons uniquement les données nécessaires à la gestion de votre commande (nom, adresse, e-mail, détails de paiement). Ces données sont traitées conformément au RGPD et ne sont utilisées que pour l’exécution du contrat.</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288" w:lineRule="auto"/>
        <w:rPr>
          <w:b w:val="1"/>
          <w:color w:val="1a1a1a"/>
          <w:sz w:val="24"/>
          <w:szCs w:val="24"/>
        </w:rPr>
      </w:pPr>
      <w:bookmarkStart w:colFirst="0" w:colLast="0" w:name="_a1pxv6nbncew" w:id="4"/>
      <w:bookmarkEnd w:id="4"/>
      <w:r w:rsidDel="00000000" w:rsidR="00000000" w:rsidRPr="00000000">
        <w:rPr>
          <w:b w:val="1"/>
          <w:color w:val="1a1a1a"/>
          <w:sz w:val="24"/>
          <w:szCs w:val="24"/>
          <w:rtl w:val="0"/>
        </w:rPr>
        <w:t xml:space="preserve">3. Sécurité des données</w:t>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88" w:lineRule="auto"/>
        <w:rPr>
          <w:color w:val="1a1a1a"/>
          <w:sz w:val="22"/>
          <w:szCs w:val="22"/>
        </w:rPr>
      </w:pPr>
      <w:bookmarkStart w:colFirst="0" w:colLast="0" w:name="_udv165vqydxj" w:id="2"/>
      <w:bookmarkEnd w:id="2"/>
      <w:r w:rsidDel="00000000" w:rsidR="00000000" w:rsidRPr="00000000">
        <w:rPr>
          <w:color w:val="1a1a1a"/>
          <w:sz w:val="22"/>
          <w:szCs w:val="22"/>
          <w:rtl w:val="0"/>
        </w:rPr>
        <w:t xml:space="preserve">Vos données sont hébergées chez un prestataire spécialisé respectant des normes de sécurité strictes (certifications ISO). Nous mettons tout en œuvre pour protéger vos informations personnelles.</w:t>
      </w:r>
    </w:p>
    <w:p w:rsidR="00000000" w:rsidDel="00000000" w:rsidP="00000000" w:rsidRDefault="00000000" w:rsidRPr="00000000" w14:paraId="00000008">
      <w:pPr>
        <w:pStyle w:val="Heading3"/>
        <w:keepNext w:val="0"/>
        <w:keepLines w:val="0"/>
        <w:spacing w:before="280" w:lineRule="auto"/>
        <w:rPr>
          <w:b w:val="1"/>
          <w:color w:val="000000"/>
          <w:sz w:val="24"/>
          <w:szCs w:val="24"/>
        </w:rPr>
      </w:pPr>
      <w:bookmarkStart w:colFirst="0" w:colLast="0" w:name="_rp0xrx4ktnbp" w:id="5"/>
      <w:bookmarkEnd w:id="5"/>
      <w:r w:rsidDel="00000000" w:rsidR="00000000" w:rsidRPr="00000000">
        <w:rPr>
          <w:b w:val="1"/>
          <w:color w:val="000000"/>
          <w:sz w:val="24"/>
          <w:szCs w:val="24"/>
          <w:rtl w:val="0"/>
        </w:rPr>
        <w:t xml:space="preserve">4. Recours en cas de violation de vos données</w:t>
      </w:r>
    </w:p>
    <w:p w:rsidR="00000000" w:rsidDel="00000000" w:rsidP="00000000" w:rsidRDefault="00000000" w:rsidRPr="00000000" w14:paraId="00000009">
      <w:pPr>
        <w:spacing w:after="240" w:before="240" w:lineRule="auto"/>
        <w:rPr/>
      </w:pPr>
      <w:r w:rsidDel="00000000" w:rsidR="00000000" w:rsidRPr="00000000">
        <w:rPr>
          <w:rtl w:val="0"/>
        </w:rPr>
        <w:t xml:space="preserve">En cas de violation de vos données personnelles pouvant présenter un risque pour vos droits et libertés, la société Royal Art Meubles s’engage à notifier cette violation à la CNIL dans les meilleurs délais, et au plus tard dans les </w:t>
      </w:r>
      <w:r w:rsidDel="00000000" w:rsidR="00000000" w:rsidRPr="00000000">
        <w:rPr>
          <w:rtl w:val="0"/>
        </w:rPr>
        <w:t xml:space="preserve">72 heures</w:t>
      </w:r>
      <w:r w:rsidDel="00000000" w:rsidR="00000000" w:rsidRPr="00000000">
        <w:rPr>
          <w:rtl w:val="0"/>
        </w:rPr>
        <w:t xml:space="preserve"> après en avoir pris connaissance. Vous serez également informé rapidement conformément à l’article 34 du RGPD.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288" w:lineRule="auto"/>
        <w:rPr>
          <w:b w:val="1"/>
          <w:color w:val="1a1a1a"/>
          <w:sz w:val="24"/>
          <w:szCs w:val="24"/>
        </w:rPr>
      </w:pPr>
      <w:bookmarkStart w:colFirst="0" w:colLast="0" w:name="_5fae4o59nfu" w:id="6"/>
      <w:bookmarkEnd w:id="6"/>
      <w:r w:rsidDel="00000000" w:rsidR="00000000" w:rsidRPr="00000000">
        <w:rPr>
          <w:b w:val="1"/>
          <w:color w:val="1a1a1a"/>
          <w:sz w:val="24"/>
          <w:szCs w:val="24"/>
          <w:rtl w:val="0"/>
        </w:rPr>
        <w:t xml:space="preserve">5</w:t>
      </w:r>
      <w:r w:rsidDel="00000000" w:rsidR="00000000" w:rsidRPr="00000000">
        <w:rPr>
          <w:b w:val="1"/>
          <w:color w:val="1a1a1a"/>
          <w:sz w:val="24"/>
          <w:szCs w:val="24"/>
          <w:rtl w:val="0"/>
        </w:rPr>
        <w:t xml:space="preserve">. Vos droits</w:t>
      </w:r>
    </w:p>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88" w:lineRule="auto"/>
        <w:rPr>
          <w:color w:val="1a1a1a"/>
          <w:sz w:val="22"/>
          <w:szCs w:val="22"/>
        </w:rPr>
      </w:pPr>
      <w:bookmarkStart w:colFirst="0" w:colLast="0" w:name="_udv165vqydxj" w:id="2"/>
      <w:bookmarkEnd w:id="2"/>
      <w:r w:rsidDel="00000000" w:rsidR="00000000" w:rsidRPr="00000000">
        <w:rPr>
          <w:color w:val="1a1a1a"/>
          <w:sz w:val="22"/>
          <w:szCs w:val="22"/>
          <w:rtl w:val="0"/>
        </w:rPr>
        <w:t xml:space="preserve">Vous disposez d’un droit d’accès, de modification, de suppression ou de limitation du traitement de vos données personnelles. Pour exercer ces droits, contactez notre responsable de la protection des données à l’adresse suivante :</w:t>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88" w:lineRule="auto"/>
        <w:rPr>
          <w:color w:val="1a1a1a"/>
          <w:sz w:val="22"/>
          <w:szCs w:val="22"/>
        </w:rPr>
      </w:pPr>
      <w:bookmarkStart w:colFirst="0" w:colLast="0" w:name="_ya885sehbna8" w:id="7"/>
      <w:bookmarkEnd w:id="7"/>
      <w:r w:rsidDel="00000000" w:rsidR="00000000" w:rsidRPr="00000000">
        <w:rPr>
          <w:color w:val="1a1a1a"/>
          <w:sz w:val="22"/>
          <w:szCs w:val="22"/>
          <w:rtl w:val="0"/>
        </w:rPr>
        <w:t xml:space="preserve">Ibrahim Mahdy</w:t>
        <w:br w:type="textWrapping"/>
        <w:t xml:space="preserve">105 Cours Lieutaud, 13006 Marseille </w:t>
      </w:r>
      <w:r w:rsidDel="00000000" w:rsidR="00000000" w:rsidRPr="00000000">
        <w:rPr>
          <w:color w:val="1a1a1a"/>
          <w:sz w:val="22"/>
          <w:szCs w:val="22"/>
          <w:rtl w:val="0"/>
        </w:rPr>
        <w:br w:type="textWrapping"/>
        <w:t xml:space="preserve">royal-art-meubles@outlook.fr</w:t>
      </w:r>
    </w:p>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88" w:lineRule="auto"/>
        <w:rPr>
          <w:color w:val="1a1a1a"/>
          <w:sz w:val="44"/>
          <w:szCs w:val="44"/>
          <w:u w:val="single"/>
        </w:rPr>
      </w:pPr>
      <w:bookmarkStart w:colFirst="0" w:colLast="0" w:name="_udv165vqydxj" w:id="2"/>
      <w:bookmarkEnd w:id="2"/>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